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E8" w:rsidRPr="00E96DFA" w:rsidRDefault="007E32E8" w:rsidP="007E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7E32E8" w:rsidRDefault="007E32E8" w:rsidP="007E3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p w:rsidR="007E32E8" w:rsidRPr="00E96DFA" w:rsidRDefault="007E32E8" w:rsidP="007E3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7E32E8" w:rsidRPr="00E96DFA" w:rsidRDefault="007E32E8" w:rsidP="007E3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E32E8" w:rsidRDefault="007E32E8" w:rsidP="007E3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907CAC">
        <w:rPr>
          <w:rFonts w:ascii="Times New Roman" w:hAnsi="Times New Roman" w:cs="Times New Roman"/>
          <w:sz w:val="28"/>
          <w:szCs w:val="28"/>
        </w:rPr>
        <w:t>иод дистанцио</w:t>
      </w:r>
      <w:r w:rsidR="00A94D75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6260ED">
        <w:rPr>
          <w:rFonts w:ascii="Times New Roman" w:hAnsi="Times New Roman" w:cs="Times New Roman"/>
          <w:sz w:val="28"/>
          <w:szCs w:val="28"/>
        </w:rPr>
        <w:t>.2020 по 3</w:t>
      </w:r>
      <w:r w:rsidR="00907CAC">
        <w:rPr>
          <w:rFonts w:ascii="Times New Roman" w:hAnsi="Times New Roman" w:cs="Times New Roman"/>
          <w:sz w:val="28"/>
          <w:szCs w:val="28"/>
        </w:rPr>
        <w:t>0</w:t>
      </w:r>
      <w:r w:rsidR="00A94D75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7E32E8" w:rsidRDefault="007E32E8" w:rsidP="007E3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7E32E8" w:rsidRPr="009C190B" w:rsidRDefault="007E32E8" w:rsidP="007E3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7E32E8" w:rsidRDefault="007E32E8" w:rsidP="007E3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76"/>
        <w:gridCol w:w="4144"/>
        <w:gridCol w:w="1952"/>
        <w:gridCol w:w="2098"/>
        <w:gridCol w:w="2517"/>
        <w:gridCol w:w="2660"/>
      </w:tblGrid>
      <w:tr w:rsidR="007E32E8" w:rsidRPr="00A94D75" w:rsidTr="00160385">
        <w:trPr>
          <w:trHeight w:val="593"/>
        </w:trPr>
        <w:tc>
          <w:tcPr>
            <w:tcW w:w="498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4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2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98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60" w:type="dxa"/>
          </w:tcPr>
          <w:p w:rsidR="007E32E8" w:rsidRPr="00A94D75" w:rsidRDefault="007E32E8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07CAC" w:rsidRPr="00A94D75" w:rsidTr="00160385">
        <w:trPr>
          <w:trHeight w:val="787"/>
        </w:trPr>
        <w:tc>
          <w:tcPr>
            <w:tcW w:w="498" w:type="dxa"/>
          </w:tcPr>
          <w:p w:rsidR="00907CAC" w:rsidRPr="00A94D75" w:rsidRDefault="00907CAC" w:rsidP="0090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bottom"/>
          </w:tcPr>
          <w:p w:rsidR="00907CAC" w:rsidRPr="00A94D75" w:rsidRDefault="00A94D75" w:rsidP="00907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06.05.2020</w:t>
            </w:r>
          </w:p>
        </w:tc>
        <w:tc>
          <w:tcPr>
            <w:tcW w:w="4144" w:type="dxa"/>
          </w:tcPr>
          <w:p w:rsidR="00907CAC" w:rsidRPr="00A94D75" w:rsidRDefault="00A94D75" w:rsidP="00907C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Решение задач. Диаграмма</w:t>
            </w:r>
          </w:p>
        </w:tc>
        <w:tc>
          <w:tcPr>
            <w:tcW w:w="1952" w:type="dxa"/>
          </w:tcPr>
          <w:p w:rsidR="00907CAC" w:rsidRPr="00A94D75" w:rsidRDefault="003B180F" w:rsidP="0090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№357, 358</w:t>
            </w:r>
          </w:p>
        </w:tc>
        <w:tc>
          <w:tcPr>
            <w:tcW w:w="2098" w:type="dxa"/>
          </w:tcPr>
          <w:p w:rsidR="00907CAC" w:rsidRPr="00A94D75" w:rsidRDefault="003B180F" w:rsidP="0090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№359</w:t>
            </w:r>
          </w:p>
        </w:tc>
        <w:tc>
          <w:tcPr>
            <w:tcW w:w="2517" w:type="dxa"/>
          </w:tcPr>
          <w:p w:rsidR="00907CAC" w:rsidRPr="00A94D75" w:rsidRDefault="00907CAC" w:rsidP="00907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907CAC" w:rsidRPr="00A94D75" w:rsidRDefault="00907CAC" w:rsidP="00907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907CAC" w:rsidRPr="00A94D75" w:rsidRDefault="00907CAC" w:rsidP="00907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Письменные работы</w:t>
            </w:r>
          </w:p>
          <w:p w:rsidR="00907CAC" w:rsidRPr="00A94D75" w:rsidRDefault="00907CAC" w:rsidP="00907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D75" w:rsidRPr="00A94D75" w:rsidTr="00B4595E">
        <w:trPr>
          <w:trHeight w:val="303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Решение задач. Выбор вопросов, на которые</w:t>
            </w:r>
          </w:p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можно ответить, пользуясь данным условием. Поиск закономерности числового ряда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№360, 361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№362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B4595E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Решение задач. Вычислительные навыки</w:t>
            </w:r>
          </w:p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и умения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№363,364, 365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№366, 367, 368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AC496D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sz w:val="28"/>
                <w:szCs w:val="28"/>
              </w:rPr>
              <w:t xml:space="preserve">Вычислительные приемы, порядок действий, площадь и </w:t>
            </w:r>
            <w:r w:rsidRPr="00A94D75">
              <w:rPr>
                <w:rFonts w:ascii="Times New Roman" w:hAnsi="Times New Roman"/>
                <w:sz w:val="28"/>
                <w:szCs w:val="28"/>
              </w:rPr>
              <w:lastRenderedPageBreak/>
              <w:t>периметр прямоугольника, решение задач.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№369, 370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№371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Поиск закономерностей. Решение задач.</w:t>
            </w:r>
          </w:p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№372, 373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№374, 375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Применение сочетательного свойства при</w:t>
            </w:r>
          </w:p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 xml:space="preserve">вычислениях. 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№376, 377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№378, 379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Умножение любого числа на 10, 100, 1000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№380, 381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№382,383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Взаимосвязь компонентов и результата деления. Решение задач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№384,385, 386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№387, 388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Взаимосвязь компонентов и результата деления. Решение задач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№389,390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№391,392,393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Деление любого числа на 1, само на себя.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№394, 395, 396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№397, 398, 399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Деление нуля на число. Невозможность деления на 0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№400,401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№402,403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задач. </w:t>
            </w:r>
          </w:p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№404, 405, 406</w:t>
            </w:r>
          </w:p>
        </w:tc>
        <w:tc>
          <w:tcPr>
            <w:tcW w:w="2098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№407, 408,409</w:t>
            </w: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75" w:rsidRPr="00A94D75" w:rsidTr="00253461">
        <w:trPr>
          <w:trHeight w:val="275"/>
        </w:trPr>
        <w:tc>
          <w:tcPr>
            <w:tcW w:w="4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shd w:val="clear" w:color="auto" w:fill="auto"/>
          </w:tcPr>
          <w:p w:rsidR="00A94D75" w:rsidRPr="00A94D75" w:rsidRDefault="00A94D75" w:rsidP="00A94D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4144" w:type="dxa"/>
            <w:shd w:val="clear" w:color="auto" w:fill="auto"/>
          </w:tcPr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Способ действия при делении</w:t>
            </w:r>
          </w:p>
          <w:p w:rsidR="00A94D75" w:rsidRPr="00A94D75" w:rsidRDefault="00A94D75" w:rsidP="00A9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eastAsia="Times New Roman" w:hAnsi="Times New Roman"/>
                <w:sz w:val="28"/>
                <w:szCs w:val="28"/>
              </w:rPr>
              <w:t>круглых десятков на 10 и на круглые десятки</w:t>
            </w:r>
          </w:p>
        </w:tc>
        <w:tc>
          <w:tcPr>
            <w:tcW w:w="1952" w:type="dxa"/>
          </w:tcPr>
          <w:p w:rsidR="00A94D75" w:rsidRPr="00A94D75" w:rsidRDefault="003B180F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№410,411,412</w:t>
            </w:r>
            <w:bookmarkStart w:id="0" w:name="_GoBack"/>
            <w:bookmarkEnd w:id="0"/>
          </w:p>
        </w:tc>
        <w:tc>
          <w:tcPr>
            <w:tcW w:w="2098" w:type="dxa"/>
          </w:tcPr>
          <w:p w:rsidR="00A94D75" w:rsidRPr="00A94D75" w:rsidRDefault="00A94D75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A94D75" w:rsidRPr="00A94D75" w:rsidRDefault="00A94D75" w:rsidP="00A9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A94D75" w:rsidRPr="00A94D75" w:rsidRDefault="00A94D75" w:rsidP="00A9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E8" w:rsidRDefault="007E32E8" w:rsidP="007E3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2E8" w:rsidRPr="00933038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7E32E8" w:rsidRPr="00711E22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7E32E8" w:rsidRPr="00933038" w:rsidRDefault="007E32E8" w:rsidP="007E32E8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7E32E8" w:rsidRPr="00933038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E32E8" w:rsidRPr="00933038" w:rsidRDefault="007E32E8" w:rsidP="007E32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7E32E8" w:rsidRPr="00933038" w:rsidRDefault="007E32E8" w:rsidP="007E32E8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lastRenderedPageBreak/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7E32E8" w:rsidRPr="00933038" w:rsidRDefault="007E32E8" w:rsidP="007E32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7E32E8" w:rsidRPr="00933038" w:rsidRDefault="007E32E8" w:rsidP="007E32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7E32E8" w:rsidRPr="00933038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E32E8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7E32E8" w:rsidRPr="00933038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E32E8" w:rsidRPr="001642D3" w:rsidRDefault="007E32E8" w:rsidP="007E32E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p w:rsidR="00087CCA" w:rsidRDefault="00087CCA"/>
    <w:sectPr w:rsidR="00087CCA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8"/>
    <w:rsid w:val="00087CCA"/>
    <w:rsid w:val="003B180F"/>
    <w:rsid w:val="006260ED"/>
    <w:rsid w:val="007E32E8"/>
    <w:rsid w:val="008F687F"/>
    <w:rsid w:val="00907CAC"/>
    <w:rsid w:val="00A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E743"/>
  <w15:chartTrackingRefBased/>
  <w15:docId w15:val="{B5D09C06-4522-4FC3-82BA-FCC40EC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E3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E3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5</cp:revision>
  <dcterms:created xsi:type="dcterms:W3CDTF">2020-03-25T14:14:00Z</dcterms:created>
  <dcterms:modified xsi:type="dcterms:W3CDTF">2020-05-03T08:57:00Z</dcterms:modified>
</cp:coreProperties>
</file>