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3" w:rsidRDefault="00392853" w:rsidP="0039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392853" w:rsidRDefault="00392853" w:rsidP="00392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литературному чтению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392853" w:rsidRDefault="00392853" w:rsidP="00392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392853" w:rsidRDefault="00392853" w:rsidP="00392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период дистанционного обучения  с 06.0</w:t>
      </w:r>
      <w:r w:rsidR="001233AF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3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392853" w:rsidRPr="004C329A" w:rsidRDefault="00392853" w:rsidP="00392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392853" w:rsidRPr="004C329A" w:rsidRDefault="00392853" w:rsidP="00392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90" w:type="dxa"/>
        <w:tblLook w:val="04A0"/>
      </w:tblPr>
      <w:tblGrid>
        <w:gridCol w:w="496"/>
        <w:gridCol w:w="1196"/>
        <w:gridCol w:w="2152"/>
        <w:gridCol w:w="1882"/>
        <w:gridCol w:w="1995"/>
        <w:gridCol w:w="1756"/>
        <w:gridCol w:w="1313"/>
      </w:tblGrid>
      <w:tr w:rsidR="00392853" w:rsidTr="00896BC4">
        <w:tc>
          <w:tcPr>
            <w:tcW w:w="496" w:type="dxa"/>
          </w:tcPr>
          <w:p w:rsidR="00392853" w:rsidRDefault="00392853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392853" w:rsidRDefault="00392853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2" w:type="dxa"/>
          </w:tcPr>
          <w:p w:rsidR="00392853" w:rsidRDefault="00392853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07" w:type="dxa"/>
          </w:tcPr>
          <w:p w:rsidR="00392853" w:rsidRDefault="00392853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70" w:type="dxa"/>
          </w:tcPr>
          <w:p w:rsidR="00392853" w:rsidRDefault="00392853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392853" w:rsidRDefault="00392853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13" w:type="dxa"/>
          </w:tcPr>
          <w:p w:rsidR="00392853" w:rsidRDefault="00392853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96BC4" w:rsidTr="00392853">
        <w:tc>
          <w:tcPr>
            <w:tcW w:w="496" w:type="dxa"/>
          </w:tcPr>
          <w:p w:rsidR="00896BC4" w:rsidRPr="00A73DDC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896BC4" w:rsidRPr="00A73DDC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Братья Гримм «</w:t>
            </w:r>
            <w:proofErr w:type="spellStart"/>
            <w:r w:rsidRPr="001F5880">
              <w:rPr>
                <w:rFonts w:ascii="Times New Roman" w:hAnsi="Times New Roman"/>
                <w:sz w:val="24"/>
                <w:szCs w:val="24"/>
              </w:rPr>
              <w:t>Рапунцель</w:t>
            </w:r>
            <w:proofErr w:type="spellEnd"/>
            <w:r w:rsidRPr="001F5880">
              <w:rPr>
                <w:rFonts w:ascii="Times New Roman" w:hAnsi="Times New Roman"/>
                <w:sz w:val="24"/>
                <w:szCs w:val="24"/>
              </w:rPr>
              <w:t>». Сопоставительная характеристика персонажей. Творческий пересказ.</w:t>
            </w:r>
          </w:p>
        </w:tc>
        <w:tc>
          <w:tcPr>
            <w:tcW w:w="1945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– 38 читать, отвечать на вопросы</w:t>
            </w:r>
          </w:p>
        </w:tc>
        <w:tc>
          <w:tcPr>
            <w:tcW w:w="1997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Pr="00F610D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Французская сказка «Красавица и    чудовище». Сопоставительная характеристика персонажей.</w:t>
            </w:r>
          </w:p>
        </w:tc>
        <w:tc>
          <w:tcPr>
            <w:tcW w:w="1945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Стр.39 – 48 читать </w:t>
            </w:r>
          </w:p>
        </w:tc>
        <w:tc>
          <w:tcPr>
            <w:tcW w:w="1997" w:type="dxa"/>
          </w:tcPr>
          <w:p w:rsidR="00896BC4" w:rsidRDefault="00896BC4" w:rsidP="00CB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48 </w:t>
            </w:r>
            <w:r w:rsidR="00CB39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D7">
              <w:rPr>
                <w:rFonts w:ascii="Times New Roman" w:hAnsi="Times New Roman" w:cs="Times New Roman"/>
                <w:sz w:val="28"/>
                <w:szCs w:val="28"/>
              </w:rPr>
              <w:t xml:space="preserve">52 читать, 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6BC4" w:rsidTr="00392853">
        <w:tc>
          <w:tcPr>
            <w:tcW w:w="496" w:type="dxa"/>
          </w:tcPr>
          <w:p w:rsidR="00896BC4" w:rsidRPr="00F610D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Французская сказка «Красавица и    чудовище». Творческий пересказ.</w:t>
            </w:r>
          </w:p>
        </w:tc>
        <w:tc>
          <w:tcPr>
            <w:tcW w:w="1945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58  - 64</w:t>
            </w:r>
          </w:p>
        </w:tc>
        <w:tc>
          <w:tcPr>
            <w:tcW w:w="1997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Pr="00F610D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X. К. Андерсен «Ромашка».</w:t>
            </w:r>
          </w:p>
        </w:tc>
        <w:tc>
          <w:tcPr>
            <w:tcW w:w="1945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 – 60 читать текст, отвечать на вопросы</w:t>
            </w:r>
          </w:p>
        </w:tc>
        <w:tc>
          <w:tcPr>
            <w:tcW w:w="1997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65 - 68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Pr="00F610D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Ш. </w:t>
            </w:r>
            <w:proofErr w:type="spellStart"/>
            <w:r w:rsidRPr="001F5880">
              <w:rPr>
                <w:rFonts w:ascii="Times New Roman" w:hAnsi="Times New Roman"/>
                <w:sz w:val="24"/>
                <w:szCs w:val="24"/>
              </w:rPr>
              <w:t>Сильверстейн</w:t>
            </w:r>
            <w:proofErr w:type="spellEnd"/>
            <w:r w:rsidRPr="001F5880">
              <w:rPr>
                <w:rFonts w:ascii="Times New Roman" w:hAnsi="Times New Roman"/>
                <w:sz w:val="24"/>
                <w:szCs w:val="24"/>
              </w:rPr>
              <w:t xml:space="preserve"> «Щедрое дерево».</w:t>
            </w:r>
          </w:p>
        </w:tc>
        <w:tc>
          <w:tcPr>
            <w:tcW w:w="1945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61 – 65 читать, отвечать на вопросы</w:t>
            </w:r>
          </w:p>
        </w:tc>
        <w:tc>
          <w:tcPr>
            <w:tcW w:w="1997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69 - 71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Pr="00F610D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r w:rsidRPr="001F5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сказка «Пёрышко </w:t>
            </w:r>
            <w:proofErr w:type="spellStart"/>
            <w:r w:rsidRPr="001F5880">
              <w:rPr>
                <w:rFonts w:ascii="Times New Roman" w:hAnsi="Times New Roman"/>
                <w:sz w:val="24"/>
                <w:szCs w:val="24"/>
              </w:rPr>
              <w:t>Финиста</w:t>
            </w:r>
            <w:proofErr w:type="spellEnd"/>
            <w:r w:rsidRPr="001F5880">
              <w:rPr>
                <w:rFonts w:ascii="Times New Roman" w:hAnsi="Times New Roman"/>
                <w:sz w:val="24"/>
                <w:szCs w:val="24"/>
              </w:rPr>
              <w:t xml:space="preserve"> - ясна сокола». </w:t>
            </w:r>
          </w:p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67 – 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</w:t>
            </w:r>
          </w:p>
        </w:tc>
        <w:tc>
          <w:tcPr>
            <w:tcW w:w="1997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75 – 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</w:t>
            </w:r>
            <w:r w:rsidRPr="00FA1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</w:p>
        </w:tc>
      </w:tr>
      <w:tr w:rsidR="00896BC4" w:rsidTr="00392853">
        <w:tc>
          <w:tcPr>
            <w:tcW w:w="496" w:type="dxa"/>
          </w:tcPr>
          <w:p w:rsidR="00896BC4" w:rsidRPr="00F610D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«Пёрышко </w:t>
            </w:r>
            <w:proofErr w:type="spellStart"/>
            <w:r w:rsidRPr="001F5880">
              <w:rPr>
                <w:rFonts w:ascii="Times New Roman" w:hAnsi="Times New Roman"/>
                <w:sz w:val="24"/>
                <w:szCs w:val="24"/>
              </w:rPr>
              <w:t>Финиста-ясна</w:t>
            </w:r>
            <w:proofErr w:type="spellEnd"/>
            <w:r w:rsidRPr="001F5880">
              <w:rPr>
                <w:rFonts w:ascii="Times New Roman" w:hAnsi="Times New Roman"/>
                <w:sz w:val="24"/>
                <w:szCs w:val="24"/>
              </w:rPr>
              <w:t xml:space="preserve"> сокола». Языковые особенности сказки.</w:t>
            </w:r>
          </w:p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896BC4" w:rsidRPr="00BA0210" w:rsidRDefault="00CB39D7" w:rsidP="00C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80 – 86 читать, отвечать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вопрсы</w:t>
            </w:r>
            <w:proofErr w:type="spellEnd"/>
          </w:p>
        </w:tc>
        <w:tc>
          <w:tcPr>
            <w:tcW w:w="1997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72 - 77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Pr="00F610D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Польская сказка «Каменный Принц и Прекрасная Померанца». </w:t>
            </w:r>
          </w:p>
        </w:tc>
        <w:tc>
          <w:tcPr>
            <w:tcW w:w="1945" w:type="dxa"/>
          </w:tcPr>
          <w:p w:rsidR="00896BC4" w:rsidRDefault="00CB39D7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0084E">
              <w:rPr>
                <w:rFonts w:ascii="Times New Roman" w:hAnsi="Times New Roman" w:cs="Times New Roman"/>
                <w:sz w:val="28"/>
                <w:szCs w:val="28"/>
              </w:rPr>
              <w:t>89 – 93 читать</w:t>
            </w:r>
          </w:p>
        </w:tc>
        <w:tc>
          <w:tcPr>
            <w:tcW w:w="1997" w:type="dxa"/>
          </w:tcPr>
          <w:p w:rsidR="00896BC4" w:rsidRDefault="0020084E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94 – 98 читать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Польская сказка «Каменный Принц и Прекрасная Померанца». Иллюстрирование, пересказ.</w:t>
            </w:r>
          </w:p>
        </w:tc>
        <w:tc>
          <w:tcPr>
            <w:tcW w:w="1945" w:type="dxa"/>
          </w:tcPr>
          <w:p w:rsidR="00896BC4" w:rsidRDefault="0020084E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99 – 102 читать, отвечать на вопросы</w:t>
            </w:r>
          </w:p>
        </w:tc>
        <w:tc>
          <w:tcPr>
            <w:tcW w:w="1997" w:type="dxa"/>
          </w:tcPr>
          <w:p w:rsidR="00896BC4" w:rsidRDefault="0020084E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78 - 80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«Книги о прекрасных женщинах»; А. Фет «Облаком волнистым...»; И. Тургенев «Воробей».</w:t>
            </w:r>
          </w:p>
        </w:tc>
        <w:tc>
          <w:tcPr>
            <w:tcW w:w="1945" w:type="dxa"/>
          </w:tcPr>
          <w:p w:rsidR="00896BC4" w:rsidRDefault="0020084E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 – 107 читать, отвечать на вопросы</w:t>
            </w:r>
          </w:p>
        </w:tc>
        <w:tc>
          <w:tcPr>
            <w:tcW w:w="1997" w:type="dxa"/>
          </w:tcPr>
          <w:p w:rsidR="00896BC4" w:rsidRDefault="0020084E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104 наизусть,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81 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392853">
        <w:tc>
          <w:tcPr>
            <w:tcW w:w="496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2087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F5880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1F5880">
              <w:rPr>
                <w:rFonts w:ascii="Times New Roman" w:hAnsi="Times New Roman"/>
                <w:sz w:val="24"/>
                <w:szCs w:val="24"/>
              </w:rPr>
              <w:t xml:space="preserve"> «Чудо»; А. Прокофьев «Люблю берёзку  русскую...»;  </w:t>
            </w:r>
          </w:p>
        </w:tc>
        <w:tc>
          <w:tcPr>
            <w:tcW w:w="1945" w:type="dxa"/>
          </w:tcPr>
          <w:p w:rsidR="00896BC4" w:rsidRDefault="0020084E" w:rsidP="00A0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 – 111 читать, отвечать на вопросы</w:t>
            </w:r>
          </w:p>
        </w:tc>
        <w:tc>
          <w:tcPr>
            <w:tcW w:w="1997" w:type="dxa"/>
          </w:tcPr>
          <w:p w:rsidR="00896BC4" w:rsidRDefault="00843992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110 наизусть,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82 - 85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</w:p>
        </w:tc>
      </w:tr>
      <w:tr w:rsidR="00896BC4" w:rsidTr="00896BC4">
        <w:tc>
          <w:tcPr>
            <w:tcW w:w="496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152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К. Паустовский «Заботливый цветок».</w:t>
            </w:r>
          </w:p>
        </w:tc>
        <w:tc>
          <w:tcPr>
            <w:tcW w:w="1907" w:type="dxa"/>
          </w:tcPr>
          <w:p w:rsidR="00896BC4" w:rsidRDefault="00843992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 – 122 читать</w:t>
            </w:r>
            <w:r w:rsidR="00106701">
              <w:rPr>
                <w:rFonts w:ascii="Times New Roman" w:hAnsi="Times New Roman" w:cs="Times New Roman"/>
                <w:sz w:val="28"/>
                <w:szCs w:val="28"/>
              </w:rPr>
              <w:t>, отвечать на вопросы</w:t>
            </w:r>
          </w:p>
        </w:tc>
        <w:tc>
          <w:tcPr>
            <w:tcW w:w="1970" w:type="dxa"/>
          </w:tcPr>
          <w:p w:rsidR="00896BC4" w:rsidRDefault="00106701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85 - 86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6BC4" w:rsidTr="00896BC4">
        <w:tc>
          <w:tcPr>
            <w:tcW w:w="496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152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В. Жуковский «Родного неба милый  свет...»; </w:t>
            </w:r>
          </w:p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>С. Маршак «О том, как хороша природа»;             Н. Абрамцева «Радуга».</w:t>
            </w:r>
          </w:p>
        </w:tc>
        <w:tc>
          <w:tcPr>
            <w:tcW w:w="1907" w:type="dxa"/>
          </w:tcPr>
          <w:p w:rsidR="00896BC4" w:rsidRDefault="00106701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 – 130 читать, отвечать на вопросы</w:t>
            </w:r>
          </w:p>
        </w:tc>
        <w:tc>
          <w:tcPr>
            <w:tcW w:w="1970" w:type="dxa"/>
          </w:tcPr>
          <w:p w:rsidR="00896BC4" w:rsidRDefault="00106701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 – 88, стр. 122 – 123 одно стихотворение по выбору наизусть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</w:p>
        </w:tc>
      </w:tr>
      <w:tr w:rsidR="00896BC4" w:rsidTr="00896BC4">
        <w:tc>
          <w:tcPr>
            <w:tcW w:w="496" w:type="dxa"/>
          </w:tcPr>
          <w:p w:rsidR="00896BC4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896BC4" w:rsidRDefault="00896BC4" w:rsidP="00123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152" w:type="dxa"/>
          </w:tcPr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1F5880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1F5880">
              <w:rPr>
                <w:rFonts w:ascii="Times New Roman" w:hAnsi="Times New Roman"/>
                <w:sz w:val="24"/>
                <w:szCs w:val="24"/>
              </w:rPr>
              <w:t xml:space="preserve"> «Берег бродячих   камешков»; </w:t>
            </w:r>
          </w:p>
          <w:p w:rsidR="00896BC4" w:rsidRPr="001F5880" w:rsidRDefault="00896BC4" w:rsidP="00D93CED">
            <w:pPr>
              <w:rPr>
                <w:rFonts w:ascii="Times New Roman" w:hAnsi="Times New Roman"/>
                <w:sz w:val="24"/>
                <w:szCs w:val="24"/>
              </w:rPr>
            </w:pPr>
            <w:r w:rsidRPr="001F5880">
              <w:rPr>
                <w:rFonts w:ascii="Times New Roman" w:hAnsi="Times New Roman"/>
                <w:sz w:val="24"/>
                <w:szCs w:val="24"/>
              </w:rPr>
              <w:t xml:space="preserve">  М. Пришвин «Дятел».</w:t>
            </w:r>
          </w:p>
        </w:tc>
        <w:tc>
          <w:tcPr>
            <w:tcW w:w="1907" w:type="dxa"/>
          </w:tcPr>
          <w:p w:rsidR="00896BC4" w:rsidRDefault="00106701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 – 136 читать, отвечать на вопросы</w:t>
            </w:r>
          </w:p>
        </w:tc>
        <w:tc>
          <w:tcPr>
            <w:tcW w:w="1970" w:type="dxa"/>
          </w:tcPr>
          <w:p w:rsidR="00896BC4" w:rsidRDefault="00106701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89 - 90</w:t>
            </w:r>
          </w:p>
        </w:tc>
        <w:tc>
          <w:tcPr>
            <w:tcW w:w="1756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C4" w:rsidRPr="00FA1B7D" w:rsidRDefault="00896BC4" w:rsidP="004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</w:p>
        </w:tc>
      </w:tr>
    </w:tbl>
    <w:p w:rsidR="00392853" w:rsidRDefault="00392853" w:rsidP="00392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853" w:rsidRDefault="00392853" w:rsidP="00392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56" w:rsidRDefault="00954E56"/>
    <w:sectPr w:rsidR="00954E56" w:rsidSect="0039285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2853"/>
    <w:rsid w:val="00106701"/>
    <w:rsid w:val="001233AF"/>
    <w:rsid w:val="001B48A5"/>
    <w:rsid w:val="0020084E"/>
    <w:rsid w:val="00392853"/>
    <w:rsid w:val="00403C77"/>
    <w:rsid w:val="00843992"/>
    <w:rsid w:val="00896BC4"/>
    <w:rsid w:val="00954E56"/>
    <w:rsid w:val="00A057E7"/>
    <w:rsid w:val="00CB39D7"/>
    <w:rsid w:val="00F9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8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2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4</cp:revision>
  <dcterms:created xsi:type="dcterms:W3CDTF">2020-04-05T14:40:00Z</dcterms:created>
  <dcterms:modified xsi:type="dcterms:W3CDTF">2020-05-04T18:37:00Z</dcterms:modified>
</cp:coreProperties>
</file>